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AA" w:rsidRDefault="006C2B2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ANNUAL MULTIDISCIPLINARY YOUTH ACADEMIC RESEARCH</w:t>
      </w:r>
    </w:p>
    <w:p w:rsidR="008D27AA" w:rsidRDefault="006C2B2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CONFERENCE</w:t>
      </w:r>
    </w:p>
    <w:p w:rsidR="008D27AA" w:rsidRDefault="006C2B2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«Science Present and Future: Research Landscape in the 21st</w:t>
      </w:r>
    </w:p>
    <w:p w:rsidR="008D27AA" w:rsidRDefault="006C2B2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century»</w:t>
      </w:r>
    </w:p>
    <w:p w:rsidR="008D27AA" w:rsidRDefault="006C2B24">
      <w:pPr>
        <w:rPr>
          <w:rFonts w:ascii="Times New Roman" w:hAnsi="Times New Roman" w:cs="Times New Roman"/>
          <w:sz w:val="28"/>
          <w:szCs w:val="28"/>
          <w:lang w:val="en-US"/>
        </w:rPr>
      </w:pPr>
      <w:r>
        <w:rPr>
          <w:rFonts w:ascii="Times New Roman" w:hAnsi="Times New Roman" w:cs="Times New Roman"/>
          <w:b/>
          <w:bCs/>
          <w:sz w:val="28"/>
          <w:szCs w:val="28"/>
          <w:lang w:val="en-US"/>
        </w:rPr>
        <w:t>Organizers:</w:t>
      </w:r>
      <w:r>
        <w:rPr>
          <w:rFonts w:ascii="Times New Roman" w:hAnsi="Times New Roman" w:cs="Times New Roman"/>
          <w:sz w:val="28"/>
          <w:szCs w:val="28"/>
          <w:lang w:val="en-US"/>
        </w:rPr>
        <w:t xml:space="preserve"> </w:t>
      </w:r>
      <w:r w:rsidRPr="006C2B24">
        <w:rPr>
          <w:rFonts w:ascii="Times New Roman" w:hAnsi="Times New Roman" w:cs="Times New Roman"/>
          <w:sz w:val="28"/>
          <w:szCs w:val="28"/>
          <w:lang w:val="en-US"/>
        </w:rPr>
        <w:t>A.E. Favorsky Irkutsk Institute of Chemistry, SB RAS</w:t>
      </w:r>
    </w:p>
    <w:p w:rsidR="008D27AA" w:rsidRDefault="006C2B24">
      <w:pPr>
        <w:rPr>
          <w:rFonts w:ascii="Times New Roman" w:hAnsi="Times New Roman" w:cs="Times New Roman"/>
          <w:sz w:val="28"/>
          <w:szCs w:val="28"/>
          <w:lang w:val="en-US"/>
        </w:rPr>
      </w:pPr>
      <w:r>
        <w:rPr>
          <w:rFonts w:ascii="Times New Roman" w:hAnsi="Times New Roman" w:cs="Times New Roman"/>
          <w:b/>
          <w:bCs/>
          <w:sz w:val="28"/>
          <w:szCs w:val="28"/>
          <w:lang w:val="en-US"/>
        </w:rPr>
        <w:t>Participants:</w:t>
      </w:r>
      <w:r>
        <w:rPr>
          <w:rFonts w:ascii="Times New Roman" w:hAnsi="Times New Roman" w:cs="Times New Roman"/>
          <w:sz w:val="28"/>
          <w:szCs w:val="28"/>
          <w:lang w:val="en-US"/>
        </w:rPr>
        <w:t xml:space="preserve"> graduate and postgraduate students, scholars doing research in a broad variety of fields and eager to share scientific outcomes with the professional community.</w:t>
      </w:r>
    </w:p>
    <w:p w:rsidR="008D27AA" w:rsidRPr="00B8410A" w:rsidRDefault="006C2B24">
      <w:pPr>
        <w:rPr>
          <w:rFonts w:ascii="Times New Roman" w:hAnsi="Times New Roman" w:cs="Times New Roman"/>
          <w:sz w:val="28"/>
          <w:szCs w:val="28"/>
          <w:lang w:val="en-US"/>
        </w:rPr>
      </w:pPr>
      <w:r w:rsidRPr="00B8410A">
        <w:rPr>
          <w:rFonts w:ascii="Times New Roman" w:hAnsi="Times New Roman" w:cs="Times New Roman"/>
          <w:sz w:val="28"/>
          <w:szCs w:val="28"/>
          <w:lang w:val="en-US"/>
        </w:rPr>
        <w:t>Format: online and offline</w:t>
      </w:r>
    </w:p>
    <w:p w:rsidR="008D27AA" w:rsidRPr="006C2B24" w:rsidRDefault="006C2B24">
      <w:pPr>
        <w:rPr>
          <w:rFonts w:ascii="Times New Roman" w:hAnsi="Times New Roman" w:cs="Times New Roman"/>
          <w:sz w:val="28"/>
          <w:szCs w:val="28"/>
          <w:lang w:val="en-US"/>
        </w:rPr>
      </w:pPr>
      <w:r>
        <w:rPr>
          <w:rFonts w:ascii="Times New Roman" w:hAnsi="Times New Roman" w:cs="Times New Roman"/>
          <w:b/>
          <w:bCs/>
          <w:sz w:val="28"/>
          <w:szCs w:val="28"/>
          <w:lang w:val="en-US"/>
        </w:rPr>
        <w:t>Venue:</w:t>
      </w:r>
      <w:r>
        <w:rPr>
          <w:rFonts w:ascii="Times New Roman" w:hAnsi="Times New Roman" w:cs="Times New Roman"/>
          <w:sz w:val="28"/>
          <w:szCs w:val="28"/>
          <w:lang w:val="en-US"/>
        </w:rPr>
        <w:t xml:space="preserve"> </w:t>
      </w:r>
      <w:r w:rsidRPr="006C2B24">
        <w:rPr>
          <w:rFonts w:ascii="Times New Roman" w:hAnsi="Times New Roman" w:cs="Times New Roman"/>
          <w:sz w:val="28"/>
          <w:szCs w:val="28"/>
          <w:lang w:val="en-US"/>
        </w:rPr>
        <w:t>Irkutsk Scientific Center, Irkutsk, Lermontov str., 134.</w:t>
      </w:r>
    </w:p>
    <w:p w:rsidR="008D27AA" w:rsidRDefault="006C2B24">
      <w:pPr>
        <w:rPr>
          <w:rFonts w:ascii="Times New Roman" w:hAnsi="Times New Roman" w:cs="Times New Roman"/>
          <w:sz w:val="28"/>
          <w:szCs w:val="28"/>
          <w:lang w:val="en-US"/>
        </w:rPr>
      </w:pPr>
      <w:r>
        <w:rPr>
          <w:rFonts w:ascii="Times New Roman" w:hAnsi="Times New Roman" w:cs="Times New Roman"/>
          <w:b/>
          <w:bCs/>
          <w:sz w:val="28"/>
          <w:szCs w:val="28"/>
          <w:lang w:val="en-US"/>
        </w:rPr>
        <w:t>Date</w:t>
      </w:r>
      <w:r w:rsidRPr="00B8410A">
        <w:rPr>
          <w:rFonts w:ascii="Times New Roman" w:hAnsi="Times New Roman" w:cs="Times New Roman"/>
          <w:b/>
          <w:bCs/>
          <w:sz w:val="28"/>
          <w:szCs w:val="28"/>
          <w:lang w:val="en-US"/>
        </w:rPr>
        <w:t>:</w:t>
      </w:r>
      <w:r w:rsidRPr="00B8410A">
        <w:rPr>
          <w:rFonts w:ascii="Times New Roman" w:hAnsi="Times New Roman" w:cs="Times New Roman"/>
          <w:sz w:val="28"/>
          <w:szCs w:val="28"/>
          <w:lang w:val="en-US"/>
        </w:rPr>
        <w:t xml:space="preserve"> </w:t>
      </w:r>
      <w:r w:rsidRPr="006C2B24">
        <w:rPr>
          <w:rFonts w:ascii="Times New Roman" w:hAnsi="Times New Roman" w:cs="Times New Roman"/>
          <w:b/>
          <w:color w:val="215E99" w:themeColor="text2" w:themeTint="BF"/>
          <w:sz w:val="28"/>
          <w:szCs w:val="28"/>
          <w:lang w:val="en-US"/>
        </w:rPr>
        <w:t>May 20, 2025.</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The aim of the Conference is to bring researchers and professionals to discuss recent developments in both theoretical and applied areas, to create the knowledge exchange platform and stimulate discussion on key interdisciplinary issues.</w:t>
      </w:r>
    </w:p>
    <w:p w:rsidR="008D27AA" w:rsidRDefault="006C2B24">
      <w:pPr>
        <w:rPr>
          <w:rFonts w:ascii="Times New Roman" w:hAnsi="Times New Roman" w:cs="Times New Roman"/>
          <w:b/>
          <w:bCs/>
          <w:sz w:val="28"/>
          <w:szCs w:val="28"/>
          <w:lang w:val="en-US"/>
        </w:rPr>
      </w:pPr>
      <w:r>
        <w:rPr>
          <w:rFonts w:ascii="Times New Roman" w:hAnsi="Times New Roman" w:cs="Times New Roman"/>
          <w:b/>
          <w:bCs/>
          <w:sz w:val="28"/>
          <w:szCs w:val="28"/>
          <w:lang w:val="en-US"/>
        </w:rPr>
        <w:t>Working language: English</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Selected papers presented at the conference will be recommended for publication</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in the Conference proceedings.</w:t>
      </w:r>
    </w:p>
    <w:p w:rsidR="008D27AA" w:rsidRDefault="006C2B24">
      <w:pPr>
        <w:rPr>
          <w:rFonts w:ascii="Times New Roman" w:hAnsi="Times New Roman" w:cs="Times New Roman"/>
          <w:b/>
          <w:bCs/>
          <w:sz w:val="28"/>
          <w:szCs w:val="28"/>
          <w:lang w:val="en-US"/>
        </w:rPr>
      </w:pPr>
      <w:r>
        <w:rPr>
          <w:rFonts w:ascii="Times New Roman" w:hAnsi="Times New Roman" w:cs="Times New Roman"/>
          <w:b/>
          <w:bCs/>
          <w:sz w:val="28"/>
          <w:szCs w:val="28"/>
          <w:lang w:val="en-US"/>
        </w:rPr>
        <w:t>We invite abstracts, papers, and proposals in any of the following five tracks:</w:t>
      </w:r>
    </w:p>
    <w:p w:rsidR="008D27AA" w:rsidRPr="006C2B24" w:rsidRDefault="006C2B24">
      <w:pPr>
        <w:rPr>
          <w:rFonts w:ascii="Times New Roman" w:hAnsi="Times New Roman" w:cs="Times New Roman"/>
          <w:b/>
          <w:color w:val="0070C0"/>
          <w:sz w:val="28"/>
          <w:szCs w:val="28"/>
          <w:lang w:val="en-US"/>
        </w:rPr>
      </w:pPr>
      <w:r w:rsidRPr="006C2B24">
        <w:rPr>
          <w:rFonts w:ascii="Times New Roman" w:hAnsi="Times New Roman" w:cs="Times New Roman"/>
          <w:b/>
          <w:color w:val="0070C0"/>
          <w:sz w:val="28"/>
          <w:szCs w:val="28"/>
          <w:lang w:val="en-US"/>
        </w:rPr>
        <w:t xml:space="preserve">1. Maths and </w:t>
      </w:r>
      <w:proofErr w:type="gramStart"/>
      <w:r w:rsidRPr="006C2B24">
        <w:rPr>
          <w:rFonts w:ascii="Times New Roman" w:hAnsi="Times New Roman" w:cs="Times New Roman"/>
          <w:b/>
          <w:color w:val="0070C0"/>
          <w:sz w:val="28"/>
          <w:szCs w:val="28"/>
          <w:lang w:val="en-US"/>
        </w:rPr>
        <w:t>IT</w:t>
      </w:r>
      <w:proofErr w:type="gramEnd"/>
      <w:r w:rsidRPr="006C2B24">
        <w:rPr>
          <w:rFonts w:ascii="Times New Roman" w:hAnsi="Times New Roman" w:cs="Times New Roman"/>
          <w:b/>
          <w:color w:val="0070C0"/>
          <w:sz w:val="28"/>
          <w:szCs w:val="28"/>
          <w:lang w:val="en-US"/>
        </w:rPr>
        <w:t xml:space="preserve"> Technologies</w:t>
      </w:r>
    </w:p>
    <w:p w:rsidR="008D27AA" w:rsidRPr="006C2B24" w:rsidRDefault="006C2B24">
      <w:pPr>
        <w:rPr>
          <w:rFonts w:ascii="Times New Roman" w:hAnsi="Times New Roman" w:cs="Times New Roman"/>
          <w:b/>
          <w:color w:val="0070C0"/>
          <w:sz w:val="28"/>
          <w:szCs w:val="28"/>
          <w:lang w:val="en-US"/>
        </w:rPr>
      </w:pPr>
      <w:r w:rsidRPr="006C2B24">
        <w:rPr>
          <w:rFonts w:ascii="Times New Roman" w:hAnsi="Times New Roman" w:cs="Times New Roman"/>
          <w:b/>
          <w:color w:val="0070C0"/>
          <w:sz w:val="28"/>
          <w:szCs w:val="28"/>
          <w:lang w:val="en-US"/>
        </w:rPr>
        <w:t>2. Power Engineering and Technology</w:t>
      </w:r>
    </w:p>
    <w:p w:rsidR="008D27AA" w:rsidRPr="006C2B24" w:rsidRDefault="006C2B24">
      <w:pPr>
        <w:rPr>
          <w:rFonts w:ascii="Times New Roman" w:hAnsi="Times New Roman" w:cs="Times New Roman"/>
          <w:b/>
          <w:color w:val="0070C0"/>
          <w:sz w:val="28"/>
          <w:szCs w:val="28"/>
          <w:lang w:val="en-US"/>
        </w:rPr>
      </w:pPr>
      <w:r w:rsidRPr="006C2B24">
        <w:rPr>
          <w:rFonts w:ascii="Times New Roman" w:hAnsi="Times New Roman" w:cs="Times New Roman"/>
          <w:b/>
          <w:color w:val="0070C0"/>
          <w:sz w:val="28"/>
          <w:szCs w:val="28"/>
          <w:lang w:val="en-US"/>
        </w:rPr>
        <w:t>3. Life-sciences on the Cutting Edge of Science</w:t>
      </w:r>
    </w:p>
    <w:p w:rsidR="008D27AA" w:rsidRPr="006C2B24" w:rsidRDefault="006C2B24">
      <w:pPr>
        <w:rPr>
          <w:rFonts w:ascii="Times New Roman" w:hAnsi="Times New Roman" w:cs="Times New Roman"/>
          <w:b/>
          <w:color w:val="0070C0"/>
          <w:sz w:val="28"/>
          <w:szCs w:val="28"/>
          <w:lang w:val="en-US"/>
        </w:rPr>
      </w:pPr>
      <w:r w:rsidRPr="006C2B24">
        <w:rPr>
          <w:rFonts w:ascii="Times New Roman" w:hAnsi="Times New Roman" w:cs="Times New Roman"/>
          <w:b/>
          <w:color w:val="0070C0"/>
          <w:sz w:val="28"/>
          <w:szCs w:val="28"/>
          <w:lang w:val="en-US"/>
        </w:rPr>
        <w:t>4. Geosciences, Solar Sciences and Hydrosciences: New Frontiers</w:t>
      </w:r>
    </w:p>
    <w:p w:rsidR="008D27AA" w:rsidRPr="006C2B24" w:rsidRDefault="006C2B24">
      <w:pPr>
        <w:rPr>
          <w:rFonts w:ascii="Times New Roman" w:hAnsi="Times New Roman" w:cs="Times New Roman"/>
          <w:b/>
          <w:color w:val="0070C0"/>
          <w:sz w:val="28"/>
          <w:szCs w:val="28"/>
          <w:lang w:val="en-US"/>
        </w:rPr>
      </w:pPr>
      <w:r w:rsidRPr="006C2B24">
        <w:rPr>
          <w:rFonts w:ascii="Times New Roman" w:hAnsi="Times New Roman" w:cs="Times New Roman"/>
          <w:b/>
          <w:color w:val="0070C0"/>
          <w:sz w:val="28"/>
          <w:szCs w:val="28"/>
          <w:lang w:val="en-US"/>
        </w:rPr>
        <w:t>5. Linguistics and Language Acquisition</w:t>
      </w:r>
    </w:p>
    <w:p w:rsidR="008D27AA" w:rsidRDefault="006C2B24">
      <w:pPr>
        <w:rPr>
          <w:rFonts w:ascii="Times New Roman" w:hAnsi="Times New Roman" w:cs="Times New Roman"/>
          <w:b/>
          <w:bCs/>
          <w:sz w:val="28"/>
          <w:szCs w:val="28"/>
          <w:lang w:val="en-US"/>
        </w:rPr>
      </w:pPr>
      <w:r>
        <w:rPr>
          <w:rFonts w:ascii="Times New Roman" w:hAnsi="Times New Roman" w:cs="Times New Roman"/>
          <w:b/>
          <w:bCs/>
          <w:sz w:val="28"/>
          <w:szCs w:val="28"/>
          <w:lang w:val="en-US"/>
        </w:rPr>
        <w:t>Guidelines for proposals and submissions:</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 Proposals should clearly state the desired track of the Conference, include name</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and institutional affiliation, report topic, a telephone number and e-mail address.</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 Abstracts should clearly state research questions, approach, method, data and</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(expected) results.</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Abstracts in Word format should not exceed 100 words (including examples, title</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and references). Only references mentioned in the text may be listed.</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 All the proceedings are in electronic format since this makes it easier to</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disseminate the articles.</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 Delegates may also attend a conference without submitting or publishing any</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research.</w:t>
      </w:r>
    </w:p>
    <w:p w:rsidR="008D27AA" w:rsidRDefault="006C2B24">
      <w:pPr>
        <w:rPr>
          <w:rFonts w:ascii="Times New Roman" w:hAnsi="Times New Roman" w:cs="Times New Roman"/>
          <w:b/>
          <w:bCs/>
          <w:sz w:val="28"/>
          <w:szCs w:val="28"/>
          <w:lang w:val="en-US"/>
        </w:rPr>
      </w:pPr>
      <w:r>
        <w:rPr>
          <w:rFonts w:ascii="Times New Roman" w:hAnsi="Times New Roman" w:cs="Times New Roman"/>
          <w:b/>
          <w:bCs/>
          <w:sz w:val="28"/>
          <w:szCs w:val="28"/>
          <w:lang w:val="en-US"/>
        </w:rPr>
        <w:t>Guidelines for oral presentations and poster sessions:</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 Authors may deliver their work during the conference either as (i) a 10-minute</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oral presentation (+5 minute Q@A session), (ii) a poster session, (iii) a workshop.</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 The presentation room will be equipped with a laptop, a digital projector and a</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projector screen. The laptop will be set up for Powerpoint presentations. Linux and</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Mac users are asked to save their presentations in a compatible format.</w:t>
      </w:r>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Important dates:</w:t>
      </w:r>
    </w:p>
    <w:p w:rsidR="008D27AA" w:rsidRPr="006C2B24" w:rsidRDefault="006C2B24">
      <w:pPr>
        <w:rPr>
          <w:rFonts w:ascii="Times New Roman" w:hAnsi="Times New Roman" w:cs="Times New Roman"/>
          <w:b/>
          <w:color w:val="0070C0"/>
          <w:sz w:val="28"/>
          <w:szCs w:val="28"/>
          <w:lang w:val="en-US"/>
        </w:rPr>
      </w:pPr>
      <w:proofErr w:type="gramStart"/>
      <w:r w:rsidRPr="006C2B24">
        <w:rPr>
          <w:rFonts w:ascii="Times New Roman" w:hAnsi="Times New Roman" w:cs="Times New Roman"/>
          <w:b/>
          <w:color w:val="0070C0"/>
          <w:sz w:val="28"/>
          <w:szCs w:val="28"/>
          <w:lang w:val="en-US"/>
        </w:rPr>
        <w:t>April 18, 2025 – registration deadline.</w:t>
      </w:r>
      <w:proofErr w:type="gramEnd"/>
    </w:p>
    <w:p w:rsidR="008D27AA" w:rsidRPr="006C2B24" w:rsidRDefault="006C2B24">
      <w:pPr>
        <w:rPr>
          <w:rFonts w:ascii="Times New Roman" w:hAnsi="Times New Roman" w:cs="Times New Roman"/>
          <w:b/>
          <w:color w:val="0070C0"/>
          <w:sz w:val="28"/>
          <w:szCs w:val="28"/>
          <w:lang w:val="en-US"/>
        </w:rPr>
      </w:pPr>
      <w:proofErr w:type="gramStart"/>
      <w:r w:rsidRPr="006C2B24">
        <w:rPr>
          <w:rFonts w:ascii="Times New Roman" w:hAnsi="Times New Roman" w:cs="Times New Roman"/>
          <w:b/>
          <w:color w:val="0070C0"/>
          <w:sz w:val="28"/>
          <w:szCs w:val="28"/>
          <w:lang w:val="en-US"/>
        </w:rPr>
        <w:t>April 30, 2025 – paper submission deadline.</w:t>
      </w:r>
      <w:proofErr w:type="gramEnd"/>
    </w:p>
    <w:p w:rsidR="008D27AA" w:rsidRPr="006C2B24" w:rsidRDefault="006C2B24">
      <w:pPr>
        <w:rPr>
          <w:rFonts w:ascii="Times New Roman" w:hAnsi="Times New Roman" w:cs="Times New Roman"/>
          <w:b/>
          <w:color w:val="0070C0"/>
          <w:sz w:val="28"/>
          <w:szCs w:val="28"/>
          <w:lang w:val="en-US"/>
        </w:rPr>
      </w:pPr>
      <w:proofErr w:type="gramStart"/>
      <w:r w:rsidRPr="006C2B24">
        <w:rPr>
          <w:rFonts w:ascii="Times New Roman" w:hAnsi="Times New Roman" w:cs="Times New Roman"/>
          <w:b/>
          <w:color w:val="0070C0"/>
          <w:sz w:val="28"/>
          <w:szCs w:val="28"/>
          <w:lang w:val="en-US"/>
        </w:rPr>
        <w:t>May 13, 2025 – program publication.</w:t>
      </w:r>
      <w:proofErr w:type="gramEnd"/>
    </w:p>
    <w:p w:rsidR="008D27AA" w:rsidRPr="006C2B24" w:rsidRDefault="006C2B24">
      <w:pPr>
        <w:rPr>
          <w:rFonts w:ascii="Times New Roman" w:hAnsi="Times New Roman" w:cs="Times New Roman"/>
          <w:b/>
          <w:color w:val="0070C0"/>
          <w:sz w:val="28"/>
          <w:szCs w:val="28"/>
          <w:lang w:val="en-US"/>
        </w:rPr>
      </w:pPr>
      <w:proofErr w:type="gramStart"/>
      <w:r w:rsidRPr="006C2B24">
        <w:rPr>
          <w:rFonts w:ascii="Times New Roman" w:hAnsi="Times New Roman" w:cs="Times New Roman"/>
          <w:b/>
          <w:color w:val="0070C0"/>
          <w:sz w:val="28"/>
          <w:szCs w:val="28"/>
          <w:lang w:val="en-US"/>
        </w:rPr>
        <w:t>May 20, 2025 – conference.</w:t>
      </w:r>
      <w:proofErr w:type="gramEnd"/>
    </w:p>
    <w:p w:rsidR="008D27AA" w:rsidRDefault="006C2B24">
      <w:pPr>
        <w:rPr>
          <w:rFonts w:ascii="Times New Roman" w:hAnsi="Times New Roman" w:cs="Times New Roman"/>
          <w:sz w:val="28"/>
          <w:szCs w:val="28"/>
          <w:lang w:val="en-US"/>
        </w:rPr>
      </w:pPr>
      <w:r>
        <w:rPr>
          <w:rFonts w:ascii="Times New Roman" w:hAnsi="Times New Roman" w:cs="Times New Roman"/>
          <w:sz w:val="28"/>
          <w:szCs w:val="28"/>
          <w:lang w:val="en-US"/>
        </w:rPr>
        <w:t>To register your abstract title and get more information please contact us at</w:t>
      </w:r>
    </w:p>
    <w:p w:rsidR="008D27AA" w:rsidRDefault="0062724C">
      <w:pPr>
        <w:rPr>
          <w:rFonts w:ascii="Times New Roman" w:hAnsi="Times New Roman" w:cs="Times New Roman"/>
          <w:sz w:val="28"/>
          <w:szCs w:val="28"/>
          <w:lang w:val="en-US"/>
        </w:rPr>
      </w:pPr>
      <w:hyperlink r:id="rId5" w:history="1">
        <w:proofErr w:type="gramStart"/>
        <w:r w:rsidRPr="0016185E">
          <w:rPr>
            <w:rStyle w:val="ac"/>
            <w:rFonts w:ascii="Times New Roman" w:hAnsi="Times New Roman" w:cs="Times New Roman"/>
            <w:sz w:val="28"/>
            <w:szCs w:val="28"/>
            <w:lang w:val="en-US"/>
          </w:rPr>
          <w:t>department@isc.irk.ru</w:t>
        </w:r>
      </w:hyperlink>
      <w:r>
        <w:rPr>
          <w:rFonts w:ascii="Times New Roman" w:hAnsi="Times New Roman" w:cs="Times New Roman"/>
          <w:sz w:val="28"/>
          <w:szCs w:val="28"/>
          <w:lang w:val="en-US"/>
        </w:rPr>
        <w:t xml:space="preserve"> </w:t>
      </w:r>
      <w:r w:rsidR="006C2B24">
        <w:rPr>
          <w:rFonts w:ascii="Times New Roman" w:hAnsi="Times New Roman" w:cs="Times New Roman"/>
          <w:sz w:val="28"/>
          <w:szCs w:val="28"/>
          <w:lang w:val="en-US"/>
        </w:rPr>
        <w:t>or 8 (3952) 453166.</w:t>
      </w:r>
      <w:proofErr w:type="gramEnd"/>
    </w:p>
    <w:p w:rsidR="008D27AA" w:rsidRDefault="006C2B24">
      <w:pPr>
        <w:rPr>
          <w:rFonts w:ascii="Times New Roman" w:hAnsi="Times New Roman" w:cs="Times New Roman"/>
          <w:b/>
          <w:bCs/>
          <w:sz w:val="28"/>
          <w:szCs w:val="28"/>
          <w:lang w:val="en-US"/>
        </w:rPr>
      </w:pPr>
      <w:r>
        <w:rPr>
          <w:rFonts w:ascii="Times New Roman" w:hAnsi="Times New Roman" w:cs="Times New Roman"/>
          <w:b/>
          <w:bCs/>
          <w:sz w:val="28"/>
          <w:szCs w:val="28"/>
          <w:lang w:val="en-US"/>
        </w:rPr>
        <w:t>Organizing Committee</w:t>
      </w:r>
    </w:p>
    <w:p w:rsidR="008D27AA" w:rsidRDefault="006C2B24" w:rsidP="006C2B24">
      <w:pPr>
        <w:spacing w:after="0" w:line="240" w:lineRule="auto"/>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Sergey A. Adonin,</w:t>
      </w:r>
    </w:p>
    <w:p w:rsidR="008D27AA" w:rsidRDefault="006C2B24" w:rsidP="006C2B2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D.Sc. (Chemistry), Deputy </w:t>
      </w:r>
      <w:proofErr w:type="gramStart"/>
      <w:r>
        <w:rPr>
          <w:rFonts w:ascii="Times New Roman" w:hAnsi="Times New Roman" w:cs="Times New Roman"/>
          <w:sz w:val="28"/>
          <w:szCs w:val="28"/>
          <w:lang w:val="en-US"/>
        </w:rPr>
        <w:t>director</w:t>
      </w:r>
      <w:proofErr w:type="gramEnd"/>
      <w:r>
        <w:rPr>
          <w:rFonts w:ascii="Times New Roman" w:hAnsi="Times New Roman" w:cs="Times New Roman"/>
          <w:sz w:val="28"/>
          <w:szCs w:val="28"/>
          <w:lang w:val="en-US"/>
        </w:rPr>
        <w:t xml:space="preserve"> for Science, Professor RAS </w:t>
      </w:r>
      <w:r w:rsidR="00DF688A" w:rsidRPr="00DF688A">
        <w:rPr>
          <w:rFonts w:ascii="Times New Roman" w:hAnsi="Times New Roman" w:cs="Times New Roman"/>
          <w:sz w:val="28"/>
          <w:szCs w:val="28"/>
          <w:lang w:val="en-US"/>
        </w:rPr>
        <w:t xml:space="preserve">IrICh </w:t>
      </w:r>
      <w:r>
        <w:rPr>
          <w:rFonts w:ascii="Times New Roman" w:hAnsi="Times New Roman" w:cs="Times New Roman"/>
          <w:sz w:val="28"/>
          <w:szCs w:val="28"/>
          <w:lang w:val="en-US"/>
        </w:rPr>
        <w:t>SB RAS</w:t>
      </w:r>
    </w:p>
    <w:p w:rsidR="008D27AA" w:rsidRDefault="006C2B24" w:rsidP="006C2B24">
      <w:pPr>
        <w:spacing w:after="0" w:line="24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Tatiana N. Komarova</w:t>
      </w:r>
      <w:r>
        <w:rPr>
          <w:rFonts w:ascii="Times New Roman" w:hAnsi="Times New Roman" w:cs="Times New Roman"/>
          <w:sz w:val="28"/>
          <w:szCs w:val="28"/>
          <w:lang w:val="en-US"/>
        </w:rPr>
        <w:t>,</w:t>
      </w:r>
    </w:p>
    <w:p w:rsidR="008D27AA" w:rsidRDefault="006C2B24" w:rsidP="006C2B2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Ph.D. (Chemistry), Scientific Secretary</w:t>
      </w:r>
      <w:bookmarkStart w:id="0" w:name="_GoBack"/>
      <w:bookmarkEnd w:id="0"/>
      <w:r>
        <w:rPr>
          <w:rFonts w:ascii="Times New Roman" w:hAnsi="Times New Roman" w:cs="Times New Roman"/>
          <w:sz w:val="28"/>
          <w:szCs w:val="28"/>
          <w:lang w:val="en-US"/>
        </w:rPr>
        <w:t xml:space="preserve"> </w:t>
      </w:r>
      <w:r w:rsidR="00DF688A" w:rsidRPr="00DF688A">
        <w:rPr>
          <w:rFonts w:ascii="Times New Roman" w:hAnsi="Times New Roman" w:cs="Times New Roman"/>
          <w:sz w:val="28"/>
          <w:szCs w:val="28"/>
          <w:lang w:val="en-US"/>
        </w:rPr>
        <w:t xml:space="preserve">IrICh </w:t>
      </w:r>
      <w:r>
        <w:rPr>
          <w:rFonts w:ascii="Times New Roman" w:hAnsi="Times New Roman" w:cs="Times New Roman"/>
          <w:sz w:val="28"/>
          <w:szCs w:val="28"/>
          <w:lang w:val="en-US"/>
        </w:rPr>
        <w:t>SB RAS</w:t>
      </w:r>
    </w:p>
    <w:p w:rsidR="008D27AA" w:rsidRDefault="006C2B24" w:rsidP="006C2B24">
      <w:pPr>
        <w:spacing w:after="0" w:line="24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Natalia A. Sverdlova</w:t>
      </w:r>
      <w:r>
        <w:rPr>
          <w:rFonts w:ascii="Times New Roman" w:hAnsi="Times New Roman" w:cs="Times New Roman"/>
          <w:sz w:val="28"/>
          <w:szCs w:val="28"/>
          <w:lang w:val="en-US"/>
        </w:rPr>
        <w:t>,</w:t>
      </w:r>
    </w:p>
    <w:p w:rsidR="008D27AA" w:rsidRDefault="006C2B24" w:rsidP="006C2B2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PhD (Philology), Head of the Educational </w:t>
      </w:r>
      <w:r w:rsidR="00DF688A">
        <w:rPr>
          <w:rFonts w:ascii="Times New Roman" w:hAnsi="Times New Roman" w:cs="Times New Roman"/>
          <w:sz w:val="28"/>
          <w:szCs w:val="28"/>
          <w:lang w:val="en-US"/>
        </w:rPr>
        <w:t xml:space="preserve">Center </w:t>
      </w:r>
      <w:r>
        <w:rPr>
          <w:rFonts w:ascii="Times New Roman" w:hAnsi="Times New Roman" w:cs="Times New Roman"/>
          <w:sz w:val="28"/>
          <w:szCs w:val="28"/>
          <w:lang w:val="en-US"/>
        </w:rPr>
        <w:t>ISC</w:t>
      </w:r>
      <w:r w:rsidR="00DF688A" w:rsidRPr="00DF688A">
        <w:rPr>
          <w:rFonts w:ascii="Times New Roman" w:hAnsi="Times New Roman" w:cs="Times New Roman"/>
          <w:sz w:val="28"/>
          <w:szCs w:val="28"/>
          <w:lang w:val="en-US"/>
        </w:rPr>
        <w:t xml:space="preserve"> </w:t>
      </w:r>
      <w:r w:rsidR="00DF688A">
        <w:rPr>
          <w:rFonts w:ascii="Times New Roman" w:hAnsi="Times New Roman" w:cs="Times New Roman"/>
          <w:sz w:val="28"/>
          <w:szCs w:val="28"/>
          <w:lang w:val="en-US"/>
        </w:rPr>
        <w:t>IrICh</w:t>
      </w:r>
      <w:r>
        <w:rPr>
          <w:rFonts w:ascii="Times New Roman" w:hAnsi="Times New Roman" w:cs="Times New Roman"/>
          <w:sz w:val="28"/>
          <w:szCs w:val="28"/>
          <w:lang w:val="en-US"/>
        </w:rPr>
        <w:t xml:space="preserve"> SB RAS</w:t>
      </w:r>
    </w:p>
    <w:p w:rsidR="008D27AA" w:rsidRDefault="006C2B24" w:rsidP="006C2B24">
      <w:pPr>
        <w:spacing w:after="0" w:line="24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Nadezhda N. Efimova</w:t>
      </w:r>
      <w:r>
        <w:rPr>
          <w:rFonts w:ascii="Times New Roman" w:hAnsi="Times New Roman" w:cs="Times New Roman"/>
          <w:sz w:val="28"/>
          <w:szCs w:val="28"/>
          <w:lang w:val="en-US"/>
        </w:rPr>
        <w:t>,</w:t>
      </w:r>
    </w:p>
    <w:p w:rsidR="008D27AA" w:rsidRDefault="006C2B24" w:rsidP="006C2B2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PhD (Philology), Associate Professor, Head of the Department of Foreign</w:t>
      </w:r>
    </w:p>
    <w:p w:rsidR="008D27AA" w:rsidRDefault="006C2B24" w:rsidP="006C2B2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Languages and Philosophy </w:t>
      </w:r>
      <w:r w:rsidR="00DF688A" w:rsidRPr="00DF688A">
        <w:rPr>
          <w:rFonts w:ascii="Times New Roman" w:hAnsi="Times New Roman" w:cs="Times New Roman"/>
          <w:sz w:val="28"/>
          <w:szCs w:val="28"/>
          <w:lang w:val="en-US"/>
        </w:rPr>
        <w:t xml:space="preserve">IrICh </w:t>
      </w:r>
      <w:r>
        <w:rPr>
          <w:rFonts w:ascii="Times New Roman" w:hAnsi="Times New Roman" w:cs="Times New Roman"/>
          <w:sz w:val="28"/>
          <w:szCs w:val="28"/>
          <w:lang w:val="en-US"/>
        </w:rPr>
        <w:t>SB RAS</w:t>
      </w:r>
    </w:p>
    <w:p w:rsidR="008D27AA" w:rsidRDefault="006C2B24" w:rsidP="006C2B24">
      <w:pPr>
        <w:spacing w:after="0" w:line="24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Elena P. Mariasova</w:t>
      </w:r>
      <w:r>
        <w:rPr>
          <w:rFonts w:ascii="Times New Roman" w:hAnsi="Times New Roman" w:cs="Times New Roman"/>
          <w:sz w:val="28"/>
          <w:szCs w:val="28"/>
          <w:lang w:val="en-US"/>
        </w:rPr>
        <w:t>,</w:t>
      </w:r>
    </w:p>
    <w:p w:rsidR="008D27AA" w:rsidRDefault="006C2B24" w:rsidP="006C2B2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Assistant Professor </w:t>
      </w:r>
      <w:r w:rsidRPr="006C2B24">
        <w:rPr>
          <w:rFonts w:ascii="Times New Roman" w:hAnsi="Times New Roman" w:cs="Times New Roman"/>
          <w:sz w:val="28"/>
          <w:szCs w:val="28"/>
          <w:lang w:val="en-US"/>
        </w:rPr>
        <w:t>IrICh</w:t>
      </w:r>
      <w:r>
        <w:rPr>
          <w:rFonts w:ascii="Times New Roman" w:hAnsi="Times New Roman" w:cs="Times New Roman"/>
          <w:sz w:val="28"/>
          <w:szCs w:val="28"/>
          <w:lang w:val="en-US"/>
        </w:rPr>
        <w:t xml:space="preserve"> SB RAS</w:t>
      </w:r>
    </w:p>
    <w:sectPr w:rsidR="008D2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Aptos Display">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AA"/>
    <w:rsid w:val="0062724C"/>
    <w:rsid w:val="006C2B24"/>
    <w:rsid w:val="008D27AA"/>
    <w:rsid w:val="00B8410A"/>
    <w:rsid w:val="00DF688A"/>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57"/>
    <w:lsdException w:name="toc 2" w:uiPriority="57"/>
    <w:lsdException w:name="toc 3" w:uiPriority="57"/>
    <w:lsdException w:name="toc 4" w:uiPriority="57"/>
    <w:lsdException w:name="toc 5" w:uiPriority="57"/>
    <w:lsdException w:name="toc 6" w:uiPriority="57"/>
    <w:lsdException w:name="toc 7" w:uiPriority="57"/>
    <w:lsdException w:name="toc 8" w:uiPriority="57"/>
    <w:lsdException w:name="toc 9" w:uiPriority="57"/>
    <w:lsdException w:name="caption" w:uiPriority="53" w:qFormat="1"/>
    <w:lsdException w:name="Title" w:semiHidden="0" w:uiPriority="16" w:unhideWhenUsed="0" w:qFormat="1"/>
    <w:lsdException w:name="Default Paragraph Font" w:uiPriority="1"/>
    <w:lsdException w:name="Subtitle" w:semiHidden="0" w:uiPriority="17" w:unhideWhenUsed="0" w:qFormat="1"/>
    <w:lsdException w:name="Strong" w:semiHidden="0" w:uiPriority="34" w:unhideWhenUsed="0" w:qFormat="1"/>
    <w:lsdException w:name="Emphasis" w:semiHidden="0" w:uiPriority="32" w:unhideWhenUsed="0" w:qFormat="1"/>
    <w:lsdException w:name="Table Grid" w:semiHidden="0" w:uiPriority="57" w:unhideWhenUsed="0"/>
    <w:lsdException w:name="Placeholder Text" w:unhideWhenUsed="0"/>
    <w:lsdException w:name="No Spacing" w:semiHidden="0" w:uiPriority="1" w:unhideWhenUsed="0" w:qFormat="1"/>
    <w:lsdException w:name="Light Shading" w:semiHidden="0" w:uiPriority="96" w:unhideWhenUsed="0"/>
    <w:lsdException w:name="Light List" w:semiHidden="0" w:uiPriority="97" w:unhideWhenUsed="0"/>
    <w:lsdException w:name="Light Grid" w:semiHidden="0" w:uiPriority="98" w:unhideWhenUsed="0"/>
    <w:lsdException w:name="Medium Shading 1" w:semiHidden="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96" w:unhideWhenUsed="0"/>
    <w:lsdException w:name="Light List Accent 1" w:semiHidden="0" w:uiPriority="97" w:unhideWhenUsed="0"/>
    <w:lsdException w:name="Light Grid Accent 1" w:semiHidden="0" w:uiPriority="98" w:unhideWhenUsed="0"/>
    <w:lsdException w:name="Medium Shading 1 Accent 1" w:semiHidden="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52" w:unhideWhenUsed="0" w:qFormat="1"/>
    <w:lsdException w:name="Quote" w:semiHidden="0" w:uiPriority="41" w:unhideWhenUsed="0" w:qFormat="1"/>
    <w:lsdException w:name="Intense Quote" w:semiHidden="0" w:uiPriority="48"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96" w:unhideWhenUsed="0"/>
    <w:lsdException w:name="Light List Accent 2" w:semiHidden="0" w:uiPriority="97" w:unhideWhenUsed="0"/>
    <w:lsdException w:name="Light Grid Accent 2" w:semiHidden="0" w:uiPriority="98" w:unhideWhenUsed="0"/>
    <w:lsdException w:name="Medium Shading 1 Accent 2" w:semiHidden="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96" w:unhideWhenUsed="0"/>
    <w:lsdException w:name="Light List Accent 3" w:semiHidden="0" w:uiPriority="97" w:unhideWhenUsed="0"/>
    <w:lsdException w:name="Light Grid Accent 3" w:semiHidden="0" w:uiPriority="98" w:unhideWhenUsed="0"/>
    <w:lsdException w:name="Medium Shading 1 Accent 3" w:semiHidden="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96" w:unhideWhenUsed="0"/>
    <w:lsdException w:name="Light List Accent 4" w:semiHidden="0" w:uiPriority="97" w:unhideWhenUsed="0"/>
    <w:lsdException w:name="Light Grid Accent 4" w:semiHidden="0" w:uiPriority="98" w:unhideWhenUsed="0"/>
    <w:lsdException w:name="Medium Shading 1 Accent 4" w:semiHidden="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96" w:unhideWhenUsed="0"/>
    <w:lsdException w:name="Light List Accent 5" w:semiHidden="0" w:uiPriority="97" w:unhideWhenUsed="0"/>
    <w:lsdException w:name="Light Grid Accent 5" w:semiHidden="0" w:uiPriority="98" w:unhideWhenUsed="0"/>
    <w:lsdException w:name="Medium Shading 1 Accent 5" w:semiHidden="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96" w:unhideWhenUsed="0"/>
    <w:lsdException w:name="Light List Accent 6" w:semiHidden="0" w:uiPriority="97" w:unhideWhenUsed="0"/>
    <w:lsdException w:name="Light Grid Accent 6" w:semiHidden="0" w:uiPriority="98" w:unhideWhenUsed="0"/>
    <w:lsdException w:name="Medium Shading 1 Accent 6" w:semiHidden="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25" w:unhideWhenUsed="0" w:qFormat="1"/>
    <w:lsdException w:name="Intense Emphasis" w:semiHidden="0" w:uiPriority="33" w:unhideWhenUsed="0" w:qFormat="1"/>
    <w:lsdException w:name="Subtle Reference" w:semiHidden="0" w:uiPriority="49" w:unhideWhenUsed="0" w:qFormat="1"/>
    <w:lsdException w:name="Intense Reference" w:semiHidden="0" w:uiPriority="50" w:unhideWhenUsed="0" w:qFormat="1"/>
    <w:lsdException w:name="Book Title" w:semiHidden="0" w:uiPriority="51" w:unhideWhenUsed="0" w:qFormat="1"/>
    <w:lsdException w:name="Bibliography" w:uiPriority="55"/>
    <w:lsdException w:name="TOC Heading" w:uiPriority="57" w:qFormat="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104861"/>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104861"/>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104861"/>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104861"/>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104861"/>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6262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626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104861"/>
      <w:sz w:val="40"/>
      <w:szCs w:val="40"/>
    </w:rPr>
  </w:style>
  <w:style w:type="character" w:customStyle="1" w:styleId="20">
    <w:name w:val="Заголовок 2 Знак"/>
    <w:basedOn w:val="a0"/>
    <w:link w:val="2"/>
    <w:uiPriority w:val="9"/>
    <w:semiHidden/>
    <w:rPr>
      <w:rFonts w:asciiTheme="majorHAnsi" w:eastAsiaTheme="majorEastAsia" w:hAnsiTheme="majorHAnsi" w:cstheme="majorBidi"/>
      <w:color w:val="104861"/>
      <w:sz w:val="32"/>
      <w:szCs w:val="32"/>
    </w:rPr>
  </w:style>
  <w:style w:type="character" w:customStyle="1" w:styleId="30">
    <w:name w:val="Заголовок 3 Знак"/>
    <w:basedOn w:val="a0"/>
    <w:link w:val="3"/>
    <w:uiPriority w:val="9"/>
    <w:semiHidden/>
    <w:rPr>
      <w:rFonts w:eastAsiaTheme="majorEastAsia" w:cstheme="majorBidi"/>
      <w:color w:val="104861"/>
      <w:sz w:val="28"/>
      <w:szCs w:val="28"/>
    </w:rPr>
  </w:style>
  <w:style w:type="character" w:customStyle="1" w:styleId="40">
    <w:name w:val="Заголовок 4 Знак"/>
    <w:basedOn w:val="a0"/>
    <w:link w:val="4"/>
    <w:uiPriority w:val="9"/>
    <w:semiHidden/>
    <w:rPr>
      <w:rFonts w:eastAsiaTheme="majorEastAsia" w:cstheme="majorBidi"/>
      <w:i/>
      <w:iCs/>
      <w:color w:val="104861"/>
    </w:rPr>
  </w:style>
  <w:style w:type="character" w:customStyle="1" w:styleId="50">
    <w:name w:val="Заголовок 5 Знак"/>
    <w:basedOn w:val="a0"/>
    <w:link w:val="5"/>
    <w:uiPriority w:val="9"/>
    <w:semiHidden/>
    <w:rPr>
      <w:rFonts w:eastAsiaTheme="majorEastAsia" w:cstheme="majorBidi"/>
      <w:color w:val="104861"/>
    </w:rPr>
  </w:style>
  <w:style w:type="character" w:customStyle="1" w:styleId="60">
    <w:name w:val="Заголовок 6 Знак"/>
    <w:basedOn w:val="a0"/>
    <w:link w:val="6"/>
    <w:uiPriority w:val="9"/>
    <w:semiHidden/>
    <w:rPr>
      <w:rFonts w:eastAsiaTheme="majorEastAsia" w:cstheme="majorBidi"/>
      <w:i/>
      <w:iCs/>
      <w:color w:val="595959"/>
    </w:rPr>
  </w:style>
  <w:style w:type="character" w:customStyle="1" w:styleId="70">
    <w:name w:val="Заголовок 7 Знак"/>
    <w:basedOn w:val="a0"/>
    <w:link w:val="7"/>
    <w:uiPriority w:val="9"/>
    <w:semiHidden/>
    <w:rPr>
      <w:rFonts w:eastAsiaTheme="majorEastAsia" w:cstheme="majorBidi"/>
      <w:color w:val="595959"/>
    </w:rPr>
  </w:style>
  <w:style w:type="character" w:customStyle="1" w:styleId="80">
    <w:name w:val="Заголовок 8 Знак"/>
    <w:basedOn w:val="a0"/>
    <w:link w:val="8"/>
    <w:uiPriority w:val="9"/>
    <w:semiHidden/>
    <w:rPr>
      <w:rFonts w:eastAsiaTheme="majorEastAsia" w:cstheme="majorBidi"/>
      <w:i/>
      <w:iCs/>
      <w:color w:val="262626"/>
    </w:rPr>
  </w:style>
  <w:style w:type="character" w:customStyle="1" w:styleId="90">
    <w:name w:val="Заголовок 9 Знак"/>
    <w:basedOn w:val="a0"/>
    <w:link w:val="9"/>
    <w:uiPriority w:val="9"/>
    <w:semiHidden/>
    <w:rPr>
      <w:rFonts w:eastAsiaTheme="majorEastAsia" w:cstheme="majorBidi"/>
      <w:color w:val="262626"/>
    </w:rPr>
  </w:style>
  <w:style w:type="paragraph" w:styleId="a3">
    <w:name w:val="Title"/>
    <w:basedOn w:val="a"/>
    <w:next w:val="a"/>
    <w:link w:val="a4"/>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rFonts w:eastAsiaTheme="majorEastAsia" w:cstheme="majorBidi"/>
      <w:color w:val="595959"/>
      <w:spacing w:val="15"/>
      <w:sz w:val="28"/>
      <w:szCs w:val="28"/>
    </w:rPr>
  </w:style>
  <w:style w:type="character" w:customStyle="1" w:styleId="a6">
    <w:name w:val="Подзаголовок Знак"/>
    <w:basedOn w:val="a0"/>
    <w:link w:val="a5"/>
    <w:uiPriority w:val="11"/>
    <w:rPr>
      <w:rFonts w:eastAsiaTheme="majorEastAsia" w:cstheme="majorBidi"/>
      <w:color w:val="595959"/>
      <w:spacing w:val="15"/>
      <w:sz w:val="28"/>
      <w:szCs w:val="28"/>
    </w:rPr>
  </w:style>
  <w:style w:type="paragraph" w:styleId="21">
    <w:name w:val="Quote"/>
    <w:basedOn w:val="a"/>
    <w:next w:val="a"/>
    <w:link w:val="22"/>
    <w:uiPriority w:val="29"/>
    <w:qFormat/>
    <w:pPr>
      <w:spacing w:before="160"/>
      <w:jc w:val="center"/>
    </w:pPr>
    <w:rPr>
      <w:i/>
      <w:iCs/>
      <w:color w:val="3F3F3F"/>
    </w:rPr>
  </w:style>
  <w:style w:type="character" w:customStyle="1" w:styleId="22">
    <w:name w:val="Цитата 2 Знак"/>
    <w:basedOn w:val="a0"/>
    <w:link w:val="21"/>
    <w:uiPriority w:val="29"/>
    <w:rPr>
      <w:i/>
      <w:iCs/>
      <w:color w:val="3F3F3F"/>
    </w:rPr>
  </w:style>
  <w:style w:type="paragraph" w:styleId="a7">
    <w:name w:val="List Paragraph"/>
    <w:basedOn w:val="a"/>
    <w:uiPriority w:val="34"/>
    <w:qFormat/>
    <w:pPr>
      <w:ind w:left="720"/>
      <w:contextualSpacing/>
    </w:pPr>
  </w:style>
  <w:style w:type="character" w:styleId="a8">
    <w:name w:val="Intense Emphasis"/>
    <w:basedOn w:val="a0"/>
    <w:uiPriority w:val="21"/>
    <w:qFormat/>
    <w:rPr>
      <w:i/>
      <w:iCs/>
      <w:color w:val="104861"/>
    </w:rPr>
  </w:style>
  <w:style w:type="paragraph" w:styleId="a9">
    <w:name w:val="Intense Quote"/>
    <w:basedOn w:val="a"/>
    <w:next w:val="a"/>
    <w:link w:val="a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104861"/>
    </w:rPr>
  </w:style>
  <w:style w:type="character" w:customStyle="1" w:styleId="aa">
    <w:name w:val="Выделенная цитата Знак"/>
    <w:basedOn w:val="a0"/>
    <w:link w:val="a9"/>
    <w:uiPriority w:val="30"/>
    <w:rPr>
      <w:i/>
      <w:iCs/>
      <w:color w:val="104861"/>
    </w:rPr>
  </w:style>
  <w:style w:type="character" w:styleId="ab">
    <w:name w:val="Intense Reference"/>
    <w:basedOn w:val="a0"/>
    <w:uiPriority w:val="32"/>
    <w:qFormat/>
    <w:rPr>
      <w:b/>
      <w:bCs/>
      <w:smallCaps/>
      <w:color w:val="104861"/>
      <w:spacing w:val="5"/>
    </w:rPr>
  </w:style>
  <w:style w:type="character" w:styleId="ac">
    <w:name w:val="Hyperlink"/>
    <w:basedOn w:val="a0"/>
    <w:uiPriority w:val="99"/>
    <w:unhideWhenUsed/>
    <w:rsid w:val="0062724C"/>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57"/>
    <w:lsdException w:name="toc 2" w:uiPriority="57"/>
    <w:lsdException w:name="toc 3" w:uiPriority="57"/>
    <w:lsdException w:name="toc 4" w:uiPriority="57"/>
    <w:lsdException w:name="toc 5" w:uiPriority="57"/>
    <w:lsdException w:name="toc 6" w:uiPriority="57"/>
    <w:lsdException w:name="toc 7" w:uiPriority="57"/>
    <w:lsdException w:name="toc 8" w:uiPriority="57"/>
    <w:lsdException w:name="toc 9" w:uiPriority="57"/>
    <w:lsdException w:name="caption" w:uiPriority="53" w:qFormat="1"/>
    <w:lsdException w:name="Title" w:semiHidden="0" w:uiPriority="16" w:unhideWhenUsed="0" w:qFormat="1"/>
    <w:lsdException w:name="Default Paragraph Font" w:uiPriority="1"/>
    <w:lsdException w:name="Subtitle" w:semiHidden="0" w:uiPriority="17" w:unhideWhenUsed="0" w:qFormat="1"/>
    <w:lsdException w:name="Strong" w:semiHidden="0" w:uiPriority="34" w:unhideWhenUsed="0" w:qFormat="1"/>
    <w:lsdException w:name="Emphasis" w:semiHidden="0" w:uiPriority="32" w:unhideWhenUsed="0" w:qFormat="1"/>
    <w:lsdException w:name="Table Grid" w:semiHidden="0" w:uiPriority="57" w:unhideWhenUsed="0"/>
    <w:lsdException w:name="Placeholder Text" w:unhideWhenUsed="0"/>
    <w:lsdException w:name="No Spacing" w:semiHidden="0" w:uiPriority="1" w:unhideWhenUsed="0" w:qFormat="1"/>
    <w:lsdException w:name="Light Shading" w:semiHidden="0" w:uiPriority="96" w:unhideWhenUsed="0"/>
    <w:lsdException w:name="Light List" w:semiHidden="0" w:uiPriority="97" w:unhideWhenUsed="0"/>
    <w:lsdException w:name="Light Grid" w:semiHidden="0" w:uiPriority="98" w:unhideWhenUsed="0"/>
    <w:lsdException w:name="Medium Shading 1" w:semiHidden="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96" w:unhideWhenUsed="0"/>
    <w:lsdException w:name="Light List Accent 1" w:semiHidden="0" w:uiPriority="97" w:unhideWhenUsed="0"/>
    <w:lsdException w:name="Light Grid Accent 1" w:semiHidden="0" w:uiPriority="98" w:unhideWhenUsed="0"/>
    <w:lsdException w:name="Medium Shading 1 Accent 1" w:semiHidden="0" w:unhideWhenUsed="0"/>
    <w:lsdException w:name="Medium Shading 2 Accent 1" w:semiHidden="0" w:uiPriority="0" w:unhideWhenUsed="0"/>
    <w:lsdException w:name="Medium List 1 Accent 1" w:semiHidden="0" w:uiPriority="0" w:unhideWhenUsed="0"/>
    <w:lsdException w:name="Revision" w:unhideWhenUsed="0"/>
    <w:lsdException w:name="List Paragraph" w:semiHidden="0" w:uiPriority="52" w:unhideWhenUsed="0" w:qFormat="1"/>
    <w:lsdException w:name="Quote" w:semiHidden="0" w:uiPriority="41" w:unhideWhenUsed="0" w:qFormat="1"/>
    <w:lsdException w:name="Intense Quote" w:semiHidden="0" w:uiPriority="48"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96" w:unhideWhenUsed="0"/>
    <w:lsdException w:name="Light List Accent 2" w:semiHidden="0" w:uiPriority="97" w:unhideWhenUsed="0"/>
    <w:lsdException w:name="Light Grid Accent 2" w:semiHidden="0" w:uiPriority="98" w:unhideWhenUsed="0"/>
    <w:lsdException w:name="Medium Shading 1 Accent 2" w:semiHidden="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96" w:unhideWhenUsed="0"/>
    <w:lsdException w:name="Light List Accent 3" w:semiHidden="0" w:uiPriority="97" w:unhideWhenUsed="0"/>
    <w:lsdException w:name="Light Grid Accent 3" w:semiHidden="0" w:uiPriority="98" w:unhideWhenUsed="0"/>
    <w:lsdException w:name="Medium Shading 1 Accent 3" w:semiHidden="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96" w:unhideWhenUsed="0"/>
    <w:lsdException w:name="Light List Accent 4" w:semiHidden="0" w:uiPriority="97" w:unhideWhenUsed="0"/>
    <w:lsdException w:name="Light Grid Accent 4" w:semiHidden="0" w:uiPriority="98" w:unhideWhenUsed="0"/>
    <w:lsdException w:name="Medium Shading 1 Accent 4" w:semiHidden="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96" w:unhideWhenUsed="0"/>
    <w:lsdException w:name="Light List Accent 5" w:semiHidden="0" w:uiPriority="97" w:unhideWhenUsed="0"/>
    <w:lsdException w:name="Light Grid Accent 5" w:semiHidden="0" w:uiPriority="98" w:unhideWhenUsed="0"/>
    <w:lsdException w:name="Medium Shading 1 Accent 5" w:semiHidden="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96" w:unhideWhenUsed="0"/>
    <w:lsdException w:name="Light List Accent 6" w:semiHidden="0" w:uiPriority="97" w:unhideWhenUsed="0"/>
    <w:lsdException w:name="Light Grid Accent 6" w:semiHidden="0" w:uiPriority="98" w:unhideWhenUsed="0"/>
    <w:lsdException w:name="Medium Shading 1 Accent 6" w:semiHidden="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25" w:unhideWhenUsed="0" w:qFormat="1"/>
    <w:lsdException w:name="Intense Emphasis" w:semiHidden="0" w:uiPriority="33" w:unhideWhenUsed="0" w:qFormat="1"/>
    <w:lsdException w:name="Subtle Reference" w:semiHidden="0" w:uiPriority="49" w:unhideWhenUsed="0" w:qFormat="1"/>
    <w:lsdException w:name="Intense Reference" w:semiHidden="0" w:uiPriority="50" w:unhideWhenUsed="0" w:qFormat="1"/>
    <w:lsdException w:name="Book Title" w:semiHidden="0" w:uiPriority="51" w:unhideWhenUsed="0" w:qFormat="1"/>
    <w:lsdException w:name="Bibliography" w:uiPriority="55"/>
    <w:lsdException w:name="TOC Heading" w:uiPriority="57" w:qFormat="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104861"/>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104861"/>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104861"/>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104861"/>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104861"/>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6262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626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104861"/>
      <w:sz w:val="40"/>
      <w:szCs w:val="40"/>
    </w:rPr>
  </w:style>
  <w:style w:type="character" w:customStyle="1" w:styleId="20">
    <w:name w:val="Заголовок 2 Знак"/>
    <w:basedOn w:val="a0"/>
    <w:link w:val="2"/>
    <w:uiPriority w:val="9"/>
    <w:semiHidden/>
    <w:rPr>
      <w:rFonts w:asciiTheme="majorHAnsi" w:eastAsiaTheme="majorEastAsia" w:hAnsiTheme="majorHAnsi" w:cstheme="majorBidi"/>
      <w:color w:val="104861"/>
      <w:sz w:val="32"/>
      <w:szCs w:val="32"/>
    </w:rPr>
  </w:style>
  <w:style w:type="character" w:customStyle="1" w:styleId="30">
    <w:name w:val="Заголовок 3 Знак"/>
    <w:basedOn w:val="a0"/>
    <w:link w:val="3"/>
    <w:uiPriority w:val="9"/>
    <w:semiHidden/>
    <w:rPr>
      <w:rFonts w:eastAsiaTheme="majorEastAsia" w:cstheme="majorBidi"/>
      <w:color w:val="104861"/>
      <w:sz w:val="28"/>
      <w:szCs w:val="28"/>
    </w:rPr>
  </w:style>
  <w:style w:type="character" w:customStyle="1" w:styleId="40">
    <w:name w:val="Заголовок 4 Знак"/>
    <w:basedOn w:val="a0"/>
    <w:link w:val="4"/>
    <w:uiPriority w:val="9"/>
    <w:semiHidden/>
    <w:rPr>
      <w:rFonts w:eastAsiaTheme="majorEastAsia" w:cstheme="majorBidi"/>
      <w:i/>
      <w:iCs/>
      <w:color w:val="104861"/>
    </w:rPr>
  </w:style>
  <w:style w:type="character" w:customStyle="1" w:styleId="50">
    <w:name w:val="Заголовок 5 Знак"/>
    <w:basedOn w:val="a0"/>
    <w:link w:val="5"/>
    <w:uiPriority w:val="9"/>
    <w:semiHidden/>
    <w:rPr>
      <w:rFonts w:eastAsiaTheme="majorEastAsia" w:cstheme="majorBidi"/>
      <w:color w:val="104861"/>
    </w:rPr>
  </w:style>
  <w:style w:type="character" w:customStyle="1" w:styleId="60">
    <w:name w:val="Заголовок 6 Знак"/>
    <w:basedOn w:val="a0"/>
    <w:link w:val="6"/>
    <w:uiPriority w:val="9"/>
    <w:semiHidden/>
    <w:rPr>
      <w:rFonts w:eastAsiaTheme="majorEastAsia" w:cstheme="majorBidi"/>
      <w:i/>
      <w:iCs/>
      <w:color w:val="595959"/>
    </w:rPr>
  </w:style>
  <w:style w:type="character" w:customStyle="1" w:styleId="70">
    <w:name w:val="Заголовок 7 Знак"/>
    <w:basedOn w:val="a0"/>
    <w:link w:val="7"/>
    <w:uiPriority w:val="9"/>
    <w:semiHidden/>
    <w:rPr>
      <w:rFonts w:eastAsiaTheme="majorEastAsia" w:cstheme="majorBidi"/>
      <w:color w:val="595959"/>
    </w:rPr>
  </w:style>
  <w:style w:type="character" w:customStyle="1" w:styleId="80">
    <w:name w:val="Заголовок 8 Знак"/>
    <w:basedOn w:val="a0"/>
    <w:link w:val="8"/>
    <w:uiPriority w:val="9"/>
    <w:semiHidden/>
    <w:rPr>
      <w:rFonts w:eastAsiaTheme="majorEastAsia" w:cstheme="majorBidi"/>
      <w:i/>
      <w:iCs/>
      <w:color w:val="262626"/>
    </w:rPr>
  </w:style>
  <w:style w:type="character" w:customStyle="1" w:styleId="90">
    <w:name w:val="Заголовок 9 Знак"/>
    <w:basedOn w:val="a0"/>
    <w:link w:val="9"/>
    <w:uiPriority w:val="9"/>
    <w:semiHidden/>
    <w:rPr>
      <w:rFonts w:eastAsiaTheme="majorEastAsia" w:cstheme="majorBidi"/>
      <w:color w:val="262626"/>
    </w:rPr>
  </w:style>
  <w:style w:type="paragraph" w:styleId="a3">
    <w:name w:val="Title"/>
    <w:basedOn w:val="a"/>
    <w:next w:val="a"/>
    <w:link w:val="a4"/>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rFonts w:eastAsiaTheme="majorEastAsia" w:cstheme="majorBidi"/>
      <w:color w:val="595959"/>
      <w:spacing w:val="15"/>
      <w:sz w:val="28"/>
      <w:szCs w:val="28"/>
    </w:rPr>
  </w:style>
  <w:style w:type="character" w:customStyle="1" w:styleId="a6">
    <w:name w:val="Подзаголовок Знак"/>
    <w:basedOn w:val="a0"/>
    <w:link w:val="a5"/>
    <w:uiPriority w:val="11"/>
    <w:rPr>
      <w:rFonts w:eastAsiaTheme="majorEastAsia" w:cstheme="majorBidi"/>
      <w:color w:val="595959"/>
      <w:spacing w:val="15"/>
      <w:sz w:val="28"/>
      <w:szCs w:val="28"/>
    </w:rPr>
  </w:style>
  <w:style w:type="paragraph" w:styleId="21">
    <w:name w:val="Quote"/>
    <w:basedOn w:val="a"/>
    <w:next w:val="a"/>
    <w:link w:val="22"/>
    <w:uiPriority w:val="29"/>
    <w:qFormat/>
    <w:pPr>
      <w:spacing w:before="160"/>
      <w:jc w:val="center"/>
    </w:pPr>
    <w:rPr>
      <w:i/>
      <w:iCs/>
      <w:color w:val="3F3F3F"/>
    </w:rPr>
  </w:style>
  <w:style w:type="character" w:customStyle="1" w:styleId="22">
    <w:name w:val="Цитата 2 Знак"/>
    <w:basedOn w:val="a0"/>
    <w:link w:val="21"/>
    <w:uiPriority w:val="29"/>
    <w:rPr>
      <w:i/>
      <w:iCs/>
      <w:color w:val="3F3F3F"/>
    </w:rPr>
  </w:style>
  <w:style w:type="paragraph" w:styleId="a7">
    <w:name w:val="List Paragraph"/>
    <w:basedOn w:val="a"/>
    <w:uiPriority w:val="34"/>
    <w:qFormat/>
    <w:pPr>
      <w:ind w:left="720"/>
      <w:contextualSpacing/>
    </w:pPr>
  </w:style>
  <w:style w:type="character" w:styleId="a8">
    <w:name w:val="Intense Emphasis"/>
    <w:basedOn w:val="a0"/>
    <w:uiPriority w:val="21"/>
    <w:qFormat/>
    <w:rPr>
      <w:i/>
      <w:iCs/>
      <w:color w:val="104861"/>
    </w:rPr>
  </w:style>
  <w:style w:type="paragraph" w:styleId="a9">
    <w:name w:val="Intense Quote"/>
    <w:basedOn w:val="a"/>
    <w:next w:val="a"/>
    <w:link w:val="a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104861"/>
    </w:rPr>
  </w:style>
  <w:style w:type="character" w:customStyle="1" w:styleId="aa">
    <w:name w:val="Выделенная цитата Знак"/>
    <w:basedOn w:val="a0"/>
    <w:link w:val="a9"/>
    <w:uiPriority w:val="30"/>
    <w:rPr>
      <w:i/>
      <w:iCs/>
      <w:color w:val="104861"/>
    </w:rPr>
  </w:style>
  <w:style w:type="character" w:styleId="ab">
    <w:name w:val="Intense Reference"/>
    <w:basedOn w:val="a0"/>
    <w:uiPriority w:val="32"/>
    <w:qFormat/>
    <w:rPr>
      <w:b/>
      <w:bCs/>
      <w:smallCaps/>
      <w:color w:val="104861"/>
      <w:spacing w:val="5"/>
    </w:rPr>
  </w:style>
  <w:style w:type="character" w:styleId="ac">
    <w:name w:val="Hyperlink"/>
    <w:basedOn w:val="a0"/>
    <w:uiPriority w:val="99"/>
    <w:unhideWhenUsed/>
    <w:rsid w:val="0062724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partment@isc.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2025-03-04T09:30:00Z</dcterms:created>
  <dcterms:modified xsi:type="dcterms:W3CDTF">2025-03-28T02:51:00Z</dcterms:modified>
  <cp:version>1100.0100.01</cp:version>
</cp:coreProperties>
</file>